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18F5" w14:textId="7BF5E441" w:rsidR="00C432F1" w:rsidRPr="006C2419" w:rsidRDefault="00D840C6" w:rsidP="00643E21">
      <w:pPr>
        <w:jc w:val="center"/>
        <w:rPr>
          <w:rFonts w:ascii="Arial" w:hAnsi="Arial" w:cs="Arial"/>
          <w:b/>
          <w:bCs/>
          <w:sz w:val="40"/>
          <w:szCs w:val="40"/>
        </w:rPr>
      </w:pPr>
      <w:r w:rsidRPr="006C2419">
        <w:rPr>
          <w:rFonts w:ascii="Arial" w:hAnsi="Arial" w:cs="Arial"/>
          <w:b/>
          <w:bCs/>
          <w:sz w:val="40"/>
          <w:szCs w:val="40"/>
        </w:rPr>
        <w:t>JOB DESCRIPTION</w:t>
      </w:r>
    </w:p>
    <w:p w14:paraId="2342920B" w14:textId="4BE9705C" w:rsidR="00D840C6" w:rsidRPr="00D840C6" w:rsidRDefault="00D840C6">
      <w:pPr>
        <w:rPr>
          <w:rFonts w:ascii="Arial" w:hAnsi="Arial" w:cs="Arial"/>
          <w:sz w:val="28"/>
          <w:szCs w:val="28"/>
        </w:rPr>
      </w:pPr>
    </w:p>
    <w:p w14:paraId="55885462" w14:textId="77777777" w:rsidR="00D840C6" w:rsidRPr="00D840C6" w:rsidRDefault="00D840C6">
      <w:pPr>
        <w:rPr>
          <w:rFonts w:ascii="Arial" w:hAnsi="Arial" w:cs="Arial"/>
          <w:sz w:val="28"/>
          <w:szCs w:val="28"/>
        </w:rPr>
      </w:pPr>
    </w:p>
    <w:p w14:paraId="4CADE73F" w14:textId="237DEDDA" w:rsidR="00B413ED" w:rsidRPr="006C2419" w:rsidRDefault="00DB6532">
      <w:pPr>
        <w:rPr>
          <w:rFonts w:ascii="Arial" w:hAnsi="Arial" w:cs="Arial"/>
          <w:b/>
          <w:bCs/>
          <w:sz w:val="36"/>
          <w:szCs w:val="36"/>
        </w:rPr>
      </w:pPr>
      <w:r>
        <w:rPr>
          <w:rFonts w:ascii="Arial" w:hAnsi="Arial" w:cs="Arial"/>
          <w:b/>
          <w:bCs/>
          <w:sz w:val="36"/>
          <w:szCs w:val="36"/>
        </w:rPr>
        <w:t>Treasurer</w:t>
      </w:r>
    </w:p>
    <w:p w14:paraId="3EC2D177" w14:textId="267428C9" w:rsidR="00643E21" w:rsidRPr="006C2419" w:rsidRDefault="00643E21">
      <w:pPr>
        <w:rPr>
          <w:rFonts w:ascii="Arial" w:hAnsi="Arial" w:cs="Arial"/>
          <w:b/>
          <w:bCs/>
          <w:sz w:val="36"/>
          <w:szCs w:val="36"/>
        </w:rPr>
      </w:pPr>
      <w:r w:rsidRPr="006C2419">
        <w:rPr>
          <w:rFonts w:ascii="Arial" w:hAnsi="Arial" w:cs="Arial"/>
          <w:b/>
          <w:bCs/>
          <w:sz w:val="36"/>
          <w:szCs w:val="36"/>
        </w:rPr>
        <w:t>Silver Beach Improvement Association</w:t>
      </w:r>
    </w:p>
    <w:p w14:paraId="514D6E6D" w14:textId="535B8E04" w:rsidR="00643E21" w:rsidRDefault="00643E21">
      <w:pPr>
        <w:rPr>
          <w:rFonts w:ascii="Arial" w:hAnsi="Arial" w:cs="Arial"/>
          <w:sz w:val="28"/>
          <w:szCs w:val="28"/>
        </w:rPr>
      </w:pPr>
    </w:p>
    <w:p w14:paraId="7A641188" w14:textId="5A65FCA9" w:rsidR="00643E21" w:rsidRPr="004D1493" w:rsidRDefault="00643E21">
      <w:pPr>
        <w:rPr>
          <w:rFonts w:ascii="Arial" w:hAnsi="Arial" w:cs="Arial"/>
          <w:b/>
          <w:bCs/>
          <w:sz w:val="32"/>
          <w:szCs w:val="32"/>
          <w:u w:val="single"/>
        </w:rPr>
      </w:pPr>
      <w:r w:rsidRPr="004D1493">
        <w:rPr>
          <w:rFonts w:ascii="Arial" w:hAnsi="Arial" w:cs="Arial"/>
          <w:b/>
          <w:bCs/>
          <w:sz w:val="32"/>
          <w:szCs w:val="32"/>
          <w:u w:val="single"/>
        </w:rPr>
        <w:t>SBIA Bylaws Direction</w:t>
      </w:r>
    </w:p>
    <w:p w14:paraId="23DF0BB3" w14:textId="311A7F2A" w:rsidR="00CF2447" w:rsidRDefault="00643E21">
      <w:pPr>
        <w:rPr>
          <w:rFonts w:ascii="Arial" w:hAnsi="Arial" w:cs="Arial"/>
          <w:sz w:val="28"/>
          <w:szCs w:val="28"/>
        </w:rPr>
      </w:pPr>
      <w:r>
        <w:rPr>
          <w:rFonts w:ascii="Arial" w:hAnsi="Arial" w:cs="Arial"/>
          <w:sz w:val="28"/>
          <w:szCs w:val="28"/>
        </w:rPr>
        <w:t xml:space="preserve">The executive officers of the Association shall consist of a president, vice president, a secretary, who shall be a clerk of the Association, a financial secretary, and a treasurer. </w:t>
      </w:r>
      <w:r w:rsidR="00B73B3E">
        <w:rPr>
          <w:rFonts w:ascii="Arial" w:hAnsi="Arial" w:cs="Arial"/>
          <w:sz w:val="28"/>
          <w:szCs w:val="28"/>
        </w:rPr>
        <w:t xml:space="preserve"> </w:t>
      </w:r>
    </w:p>
    <w:p w14:paraId="027E621F" w14:textId="4DC1B8B0" w:rsidR="00643E21" w:rsidRDefault="00643E21">
      <w:pPr>
        <w:rPr>
          <w:rFonts w:ascii="Arial" w:hAnsi="Arial" w:cs="Arial"/>
          <w:sz w:val="28"/>
          <w:szCs w:val="28"/>
        </w:rPr>
      </w:pPr>
    </w:p>
    <w:p w14:paraId="1AFA97D8" w14:textId="2954844F" w:rsidR="00643E21" w:rsidRPr="004D1493" w:rsidRDefault="00643E21" w:rsidP="00643E21">
      <w:pPr>
        <w:rPr>
          <w:rFonts w:ascii="Arial" w:hAnsi="Arial" w:cs="Arial"/>
          <w:b/>
          <w:bCs/>
          <w:sz w:val="32"/>
          <w:szCs w:val="32"/>
          <w:u w:val="single"/>
        </w:rPr>
      </w:pPr>
      <w:r w:rsidRPr="004D1493">
        <w:rPr>
          <w:rFonts w:ascii="Arial" w:hAnsi="Arial" w:cs="Arial"/>
          <w:b/>
          <w:bCs/>
          <w:sz w:val="32"/>
          <w:szCs w:val="32"/>
          <w:u w:val="single"/>
        </w:rPr>
        <w:t>Accountability</w:t>
      </w:r>
    </w:p>
    <w:p w14:paraId="38BD585A" w14:textId="3AABABE8" w:rsidR="00643E21" w:rsidRDefault="00643E21" w:rsidP="00643E21">
      <w:pPr>
        <w:rPr>
          <w:rFonts w:ascii="Arial" w:hAnsi="Arial" w:cs="Arial"/>
          <w:sz w:val="28"/>
          <w:szCs w:val="28"/>
        </w:rPr>
      </w:pPr>
      <w:r w:rsidRPr="00643E21">
        <w:rPr>
          <w:rFonts w:ascii="Arial" w:hAnsi="Arial" w:cs="Arial"/>
          <w:sz w:val="28"/>
          <w:szCs w:val="28"/>
        </w:rPr>
        <w:t xml:space="preserve">The </w:t>
      </w:r>
      <w:r w:rsidR="00DB6532">
        <w:rPr>
          <w:rFonts w:ascii="Arial" w:hAnsi="Arial" w:cs="Arial"/>
          <w:sz w:val="28"/>
          <w:szCs w:val="28"/>
        </w:rPr>
        <w:t>Treasurer</w:t>
      </w:r>
      <w:r w:rsidR="00B73B3E">
        <w:rPr>
          <w:rFonts w:ascii="Arial" w:hAnsi="Arial" w:cs="Arial"/>
          <w:sz w:val="28"/>
          <w:szCs w:val="28"/>
        </w:rPr>
        <w:t xml:space="preserve"> serves and is accountable to the </w:t>
      </w:r>
      <w:r w:rsidR="003F1234">
        <w:rPr>
          <w:rFonts w:ascii="Arial" w:hAnsi="Arial" w:cs="Arial"/>
          <w:sz w:val="28"/>
          <w:szCs w:val="28"/>
        </w:rPr>
        <w:t>Executive Officers of the Association.</w:t>
      </w:r>
    </w:p>
    <w:p w14:paraId="4BA72265" w14:textId="65DF59AD" w:rsidR="00B73B3E" w:rsidRDefault="00B73B3E" w:rsidP="00643E21">
      <w:pPr>
        <w:rPr>
          <w:rFonts w:ascii="Arial" w:hAnsi="Arial" w:cs="Arial"/>
          <w:sz w:val="28"/>
          <w:szCs w:val="28"/>
        </w:rPr>
      </w:pPr>
    </w:p>
    <w:p w14:paraId="44802BA5" w14:textId="320A1AD7" w:rsidR="00B73B3E" w:rsidRPr="004D1493" w:rsidRDefault="00B73B3E" w:rsidP="00643E21">
      <w:pPr>
        <w:rPr>
          <w:rFonts w:ascii="Arial" w:hAnsi="Arial" w:cs="Arial"/>
          <w:b/>
          <w:bCs/>
          <w:sz w:val="32"/>
          <w:szCs w:val="32"/>
          <w:u w:val="single"/>
        </w:rPr>
      </w:pPr>
      <w:r w:rsidRPr="004D1493">
        <w:rPr>
          <w:rFonts w:ascii="Arial" w:hAnsi="Arial" w:cs="Arial"/>
          <w:b/>
          <w:bCs/>
          <w:sz w:val="32"/>
          <w:szCs w:val="32"/>
          <w:u w:val="single"/>
        </w:rPr>
        <w:t>Term of Office</w:t>
      </w:r>
    </w:p>
    <w:p w14:paraId="27AEAC54" w14:textId="5D17C367" w:rsidR="00B73B3E" w:rsidRDefault="003F1234" w:rsidP="00643E21">
      <w:pPr>
        <w:rPr>
          <w:rFonts w:ascii="Arial" w:hAnsi="Arial" w:cs="Arial"/>
          <w:sz w:val="28"/>
          <w:szCs w:val="28"/>
        </w:rPr>
      </w:pPr>
      <w:r>
        <w:rPr>
          <w:rFonts w:ascii="Arial" w:hAnsi="Arial" w:cs="Arial"/>
          <w:sz w:val="28"/>
          <w:szCs w:val="28"/>
        </w:rPr>
        <w:t>One-</w:t>
      </w:r>
      <w:r w:rsidR="00B73B3E">
        <w:rPr>
          <w:rFonts w:ascii="Arial" w:hAnsi="Arial" w:cs="Arial"/>
          <w:sz w:val="28"/>
          <w:szCs w:val="28"/>
        </w:rPr>
        <w:t>year term</w:t>
      </w:r>
      <w:r>
        <w:rPr>
          <w:rFonts w:ascii="Arial" w:hAnsi="Arial" w:cs="Arial"/>
          <w:sz w:val="28"/>
          <w:szCs w:val="28"/>
        </w:rPr>
        <w:t xml:space="preserve"> or until his or her successor is elected.</w:t>
      </w:r>
    </w:p>
    <w:p w14:paraId="35652141" w14:textId="03B99521" w:rsidR="00B73B3E" w:rsidRDefault="00B73B3E" w:rsidP="00643E21">
      <w:pPr>
        <w:rPr>
          <w:rFonts w:ascii="Arial" w:hAnsi="Arial" w:cs="Arial"/>
          <w:sz w:val="28"/>
          <w:szCs w:val="28"/>
        </w:rPr>
      </w:pPr>
    </w:p>
    <w:p w14:paraId="019AD6A7" w14:textId="302448D6" w:rsidR="00B73B3E" w:rsidRPr="004D1493" w:rsidRDefault="00B73B3E" w:rsidP="00643E21">
      <w:pPr>
        <w:rPr>
          <w:rFonts w:ascii="Arial" w:hAnsi="Arial" w:cs="Arial"/>
          <w:b/>
          <w:bCs/>
          <w:sz w:val="32"/>
          <w:szCs w:val="32"/>
          <w:u w:val="single"/>
        </w:rPr>
      </w:pPr>
      <w:r w:rsidRPr="004D1493">
        <w:rPr>
          <w:rFonts w:ascii="Arial" w:hAnsi="Arial" w:cs="Arial"/>
          <w:b/>
          <w:bCs/>
          <w:sz w:val="32"/>
          <w:szCs w:val="32"/>
          <w:u w:val="single"/>
        </w:rPr>
        <w:t>Responsibility</w:t>
      </w:r>
    </w:p>
    <w:p w14:paraId="0B1001CA" w14:textId="6AF19F05" w:rsidR="00B73B3E" w:rsidRDefault="00B73B3E" w:rsidP="00643E21">
      <w:pPr>
        <w:rPr>
          <w:rFonts w:ascii="Arial" w:hAnsi="Arial" w:cs="Arial"/>
          <w:sz w:val="28"/>
          <w:szCs w:val="28"/>
        </w:rPr>
      </w:pPr>
      <w:r>
        <w:rPr>
          <w:rFonts w:ascii="Arial" w:hAnsi="Arial" w:cs="Arial"/>
          <w:sz w:val="28"/>
          <w:szCs w:val="28"/>
        </w:rPr>
        <w:t xml:space="preserve">The </w:t>
      </w:r>
      <w:r w:rsidR="00DB6532">
        <w:rPr>
          <w:rFonts w:ascii="Arial" w:hAnsi="Arial" w:cs="Arial"/>
          <w:sz w:val="28"/>
          <w:szCs w:val="28"/>
        </w:rPr>
        <w:t>Treasurer</w:t>
      </w:r>
      <w:r>
        <w:rPr>
          <w:rFonts w:ascii="Arial" w:hAnsi="Arial" w:cs="Arial"/>
          <w:sz w:val="28"/>
          <w:szCs w:val="28"/>
        </w:rPr>
        <w:t xml:space="preserve"> is</w:t>
      </w:r>
      <w:r w:rsidR="003F1234">
        <w:rPr>
          <w:rFonts w:ascii="Arial" w:hAnsi="Arial" w:cs="Arial"/>
          <w:sz w:val="28"/>
          <w:szCs w:val="28"/>
        </w:rPr>
        <w:t xml:space="preserve"> responsible for serving under the President</w:t>
      </w:r>
      <w:r w:rsidR="00274814">
        <w:rPr>
          <w:rFonts w:ascii="Arial" w:hAnsi="Arial" w:cs="Arial"/>
          <w:sz w:val="28"/>
          <w:szCs w:val="28"/>
        </w:rPr>
        <w:t>.</w:t>
      </w:r>
      <w:r w:rsidR="00156B65">
        <w:rPr>
          <w:rFonts w:ascii="Arial" w:hAnsi="Arial" w:cs="Arial"/>
          <w:sz w:val="28"/>
          <w:szCs w:val="28"/>
        </w:rPr>
        <w:t xml:space="preserve">  The Treasurer has fiduciary duties and a duty of loyalty to the Association.  No action taken by the Treasurer may benefit them at the detriment of the Association and harming the Association with a conflict of interest.  </w:t>
      </w:r>
    </w:p>
    <w:p w14:paraId="59934204" w14:textId="01588486" w:rsidR="00834741" w:rsidRDefault="00834741" w:rsidP="00643E21">
      <w:pPr>
        <w:rPr>
          <w:rFonts w:ascii="Arial" w:hAnsi="Arial" w:cs="Arial"/>
          <w:sz w:val="28"/>
          <w:szCs w:val="28"/>
        </w:rPr>
      </w:pPr>
    </w:p>
    <w:p w14:paraId="3BE0BFD4" w14:textId="4387672D" w:rsidR="00834741" w:rsidRPr="00834741" w:rsidRDefault="00834741" w:rsidP="00643E21">
      <w:pPr>
        <w:rPr>
          <w:rFonts w:ascii="Arial" w:hAnsi="Arial" w:cs="Arial"/>
          <w:b/>
          <w:bCs/>
          <w:sz w:val="32"/>
          <w:szCs w:val="32"/>
          <w:u w:val="single"/>
        </w:rPr>
      </w:pPr>
      <w:r w:rsidRPr="00834741">
        <w:rPr>
          <w:rFonts w:ascii="Arial" w:hAnsi="Arial" w:cs="Arial"/>
          <w:b/>
          <w:bCs/>
          <w:sz w:val="32"/>
          <w:szCs w:val="32"/>
          <w:u w:val="single"/>
        </w:rPr>
        <w:t>Duties</w:t>
      </w:r>
    </w:p>
    <w:p w14:paraId="07809590" w14:textId="33A914C2" w:rsidR="00834741" w:rsidRDefault="00834741" w:rsidP="00643E21">
      <w:pPr>
        <w:rPr>
          <w:rFonts w:ascii="Arial" w:hAnsi="Arial" w:cs="Arial"/>
          <w:sz w:val="28"/>
          <w:szCs w:val="28"/>
        </w:rPr>
      </w:pPr>
      <w:r>
        <w:rPr>
          <w:rFonts w:ascii="Arial" w:hAnsi="Arial" w:cs="Arial"/>
          <w:sz w:val="28"/>
          <w:szCs w:val="28"/>
        </w:rPr>
        <w:t>I</w:t>
      </w:r>
      <w:r w:rsidR="008D1CAC">
        <w:rPr>
          <w:rFonts w:ascii="Arial" w:hAnsi="Arial" w:cs="Arial"/>
          <w:sz w:val="28"/>
          <w:szCs w:val="28"/>
        </w:rPr>
        <w:t xml:space="preserve">n addition to the duties of every Board Member, the </w:t>
      </w:r>
      <w:r w:rsidR="00274814">
        <w:rPr>
          <w:rFonts w:ascii="Arial" w:hAnsi="Arial" w:cs="Arial"/>
          <w:sz w:val="28"/>
          <w:szCs w:val="28"/>
        </w:rPr>
        <w:t>Treasurer</w:t>
      </w:r>
      <w:r w:rsidR="008D1CAC">
        <w:rPr>
          <w:rFonts w:ascii="Arial" w:hAnsi="Arial" w:cs="Arial"/>
          <w:sz w:val="28"/>
          <w:szCs w:val="28"/>
        </w:rPr>
        <w:t xml:space="preserve"> is responsible for:</w:t>
      </w:r>
    </w:p>
    <w:p w14:paraId="65003DB3" w14:textId="77777777" w:rsidR="00DD11B1" w:rsidRDefault="00274814" w:rsidP="00274814">
      <w:pPr>
        <w:pStyle w:val="ListParagraph"/>
        <w:numPr>
          <w:ilvl w:val="0"/>
          <w:numId w:val="6"/>
        </w:numPr>
        <w:rPr>
          <w:rFonts w:ascii="Arial" w:hAnsi="Arial" w:cs="Arial"/>
          <w:sz w:val="28"/>
          <w:szCs w:val="28"/>
        </w:rPr>
      </w:pPr>
      <w:r>
        <w:rPr>
          <w:rFonts w:ascii="Arial" w:hAnsi="Arial" w:cs="Arial"/>
          <w:sz w:val="28"/>
          <w:szCs w:val="28"/>
        </w:rPr>
        <w:t xml:space="preserve">Collect all monies and have care and custody of all funds, valuable papers, and the seal of the Association, and shall have power to endorse, for deposit or collection all notes, checks, drafts, etc., </w:t>
      </w:r>
      <w:r w:rsidR="00DD11B1">
        <w:rPr>
          <w:rFonts w:ascii="Arial" w:hAnsi="Arial" w:cs="Arial"/>
          <w:sz w:val="28"/>
          <w:szCs w:val="28"/>
        </w:rPr>
        <w:t xml:space="preserve">payable to the Association or its order. </w:t>
      </w:r>
    </w:p>
    <w:p w14:paraId="7039EFFF" w14:textId="5AD4AFE6" w:rsidR="00DD11B1" w:rsidRDefault="00DD11B1" w:rsidP="00274814">
      <w:pPr>
        <w:pStyle w:val="ListParagraph"/>
        <w:numPr>
          <w:ilvl w:val="0"/>
          <w:numId w:val="6"/>
        </w:numPr>
        <w:rPr>
          <w:rFonts w:ascii="Arial" w:hAnsi="Arial" w:cs="Arial"/>
          <w:sz w:val="28"/>
          <w:szCs w:val="28"/>
        </w:rPr>
      </w:pPr>
      <w:r>
        <w:rPr>
          <w:rFonts w:ascii="Arial" w:hAnsi="Arial" w:cs="Arial"/>
          <w:sz w:val="28"/>
          <w:szCs w:val="28"/>
        </w:rPr>
        <w:t>Keep or cause to be kept accurate books of Association accounts which shall be the property of the Association and shall render a statement of the financial affairs of the Association to the board of Directors whenever they may require it.</w:t>
      </w:r>
    </w:p>
    <w:p w14:paraId="59493E9C" w14:textId="2FA7667D" w:rsidR="00274814" w:rsidRDefault="00DD11B1" w:rsidP="00274814">
      <w:pPr>
        <w:pStyle w:val="ListParagraph"/>
        <w:numPr>
          <w:ilvl w:val="0"/>
          <w:numId w:val="6"/>
        </w:numPr>
        <w:rPr>
          <w:rFonts w:ascii="Arial" w:hAnsi="Arial" w:cs="Arial"/>
          <w:sz w:val="28"/>
          <w:szCs w:val="28"/>
        </w:rPr>
      </w:pPr>
      <w:r>
        <w:rPr>
          <w:rFonts w:ascii="Arial" w:hAnsi="Arial" w:cs="Arial"/>
          <w:sz w:val="28"/>
          <w:szCs w:val="28"/>
        </w:rPr>
        <w:t xml:space="preserve">At each Annual Meeting the Treasurer shall submit a complete written statement on his or her account as Treasurer for the calendar year last past which </w:t>
      </w:r>
      <w:r w:rsidRPr="00DD11B1">
        <w:rPr>
          <w:rFonts w:ascii="Arial" w:hAnsi="Arial" w:cs="Arial"/>
          <w:sz w:val="28"/>
          <w:szCs w:val="28"/>
        </w:rPr>
        <w:t>last past which calendar year shall end on the last day of December of each year of the life of the Association.</w:t>
      </w:r>
      <w:r>
        <w:rPr>
          <w:rFonts w:ascii="Arial" w:hAnsi="Arial" w:cs="Arial"/>
          <w:sz w:val="28"/>
          <w:szCs w:val="28"/>
        </w:rPr>
        <w:t xml:space="preserve"> </w:t>
      </w:r>
    </w:p>
    <w:p w14:paraId="441387FA" w14:textId="3E09FF16" w:rsidR="00DD11B1" w:rsidRDefault="00DD11B1" w:rsidP="00274814">
      <w:pPr>
        <w:pStyle w:val="ListParagraph"/>
        <w:numPr>
          <w:ilvl w:val="0"/>
          <w:numId w:val="6"/>
        </w:numPr>
        <w:rPr>
          <w:rFonts w:ascii="Arial" w:hAnsi="Arial" w:cs="Arial"/>
          <w:sz w:val="28"/>
          <w:szCs w:val="28"/>
        </w:rPr>
      </w:pPr>
      <w:r>
        <w:rPr>
          <w:rFonts w:ascii="Arial" w:hAnsi="Arial" w:cs="Arial"/>
          <w:sz w:val="28"/>
          <w:szCs w:val="28"/>
        </w:rPr>
        <w:lastRenderedPageBreak/>
        <w:t>If required by the Board of Directors, the Treasurer shall give bond for the faithful performance of his or her duties in such form and such sum and with such surety or sureties as the Board of Directors shall require, all at the expense</w:t>
      </w:r>
      <w:r w:rsidR="003D1972">
        <w:rPr>
          <w:rFonts w:ascii="Arial" w:hAnsi="Arial" w:cs="Arial"/>
          <w:sz w:val="28"/>
          <w:szCs w:val="28"/>
        </w:rPr>
        <w:t xml:space="preserve"> and cost of the Association.</w:t>
      </w:r>
    </w:p>
    <w:p w14:paraId="208BBA13" w14:textId="2C93128B" w:rsidR="003D1972" w:rsidRDefault="003D1972" w:rsidP="00274814">
      <w:pPr>
        <w:pStyle w:val="ListParagraph"/>
        <w:numPr>
          <w:ilvl w:val="0"/>
          <w:numId w:val="6"/>
        </w:numPr>
        <w:rPr>
          <w:rFonts w:ascii="Arial" w:hAnsi="Arial" w:cs="Arial"/>
          <w:sz w:val="28"/>
          <w:szCs w:val="28"/>
        </w:rPr>
      </w:pPr>
      <w:r>
        <w:rPr>
          <w:rFonts w:ascii="Arial" w:hAnsi="Arial" w:cs="Arial"/>
          <w:sz w:val="28"/>
          <w:szCs w:val="28"/>
        </w:rPr>
        <w:t>With input from the Committee Chairs is responsible to produce an annual budget and make recommendations on membership dues.</w:t>
      </w:r>
    </w:p>
    <w:p w14:paraId="213B3172" w14:textId="4FA41CC2" w:rsidR="003D1972" w:rsidRDefault="003D1972" w:rsidP="00274814">
      <w:pPr>
        <w:pStyle w:val="ListParagraph"/>
        <w:numPr>
          <w:ilvl w:val="0"/>
          <w:numId w:val="6"/>
        </w:numPr>
        <w:rPr>
          <w:rFonts w:ascii="Arial" w:hAnsi="Arial" w:cs="Arial"/>
          <w:sz w:val="28"/>
          <w:szCs w:val="28"/>
        </w:rPr>
      </w:pPr>
      <w:r>
        <w:rPr>
          <w:rFonts w:ascii="Arial" w:hAnsi="Arial" w:cs="Arial"/>
          <w:sz w:val="28"/>
          <w:szCs w:val="28"/>
        </w:rPr>
        <w:t>On a monthly basis shall reconcile all bank accounts and supply such reconciliations to the Finance Committee.</w:t>
      </w:r>
    </w:p>
    <w:p w14:paraId="65F0237A" w14:textId="15B29B88" w:rsidR="003D1972" w:rsidRDefault="003D1972" w:rsidP="00274814">
      <w:pPr>
        <w:pStyle w:val="ListParagraph"/>
        <w:numPr>
          <w:ilvl w:val="0"/>
          <w:numId w:val="6"/>
        </w:numPr>
        <w:rPr>
          <w:rFonts w:ascii="Arial" w:hAnsi="Arial" w:cs="Arial"/>
          <w:sz w:val="28"/>
          <w:szCs w:val="28"/>
        </w:rPr>
      </w:pPr>
      <w:r>
        <w:rPr>
          <w:rFonts w:ascii="Arial" w:hAnsi="Arial" w:cs="Arial"/>
          <w:sz w:val="28"/>
          <w:szCs w:val="28"/>
        </w:rPr>
        <w:t>Shall install checks and balances with the Committee Chairs for proper handling of cash and checks to avoid any potential misappropriation of funds or the perception of any inappropriate activities.</w:t>
      </w:r>
    </w:p>
    <w:p w14:paraId="00057F9C" w14:textId="6CDAA6B4" w:rsidR="003D1972" w:rsidRDefault="003D1972" w:rsidP="00274814">
      <w:pPr>
        <w:pStyle w:val="ListParagraph"/>
        <w:numPr>
          <w:ilvl w:val="0"/>
          <w:numId w:val="6"/>
        </w:numPr>
        <w:rPr>
          <w:rFonts w:ascii="Arial" w:hAnsi="Arial" w:cs="Arial"/>
          <w:sz w:val="28"/>
          <w:szCs w:val="28"/>
        </w:rPr>
      </w:pPr>
      <w:r>
        <w:rPr>
          <w:rFonts w:ascii="Arial" w:hAnsi="Arial" w:cs="Arial"/>
          <w:sz w:val="28"/>
          <w:szCs w:val="28"/>
        </w:rPr>
        <w:t xml:space="preserve">Ensure that all required government filings and quarterly/annual taxes are filed on a timely basis </w:t>
      </w:r>
      <w:proofErr w:type="gramStart"/>
      <w:r>
        <w:rPr>
          <w:rFonts w:ascii="Arial" w:hAnsi="Arial" w:cs="Arial"/>
          <w:sz w:val="28"/>
          <w:szCs w:val="28"/>
        </w:rPr>
        <w:t>in order to</w:t>
      </w:r>
      <w:proofErr w:type="gramEnd"/>
      <w:r>
        <w:rPr>
          <w:rFonts w:ascii="Arial" w:hAnsi="Arial" w:cs="Arial"/>
          <w:sz w:val="28"/>
          <w:szCs w:val="28"/>
        </w:rPr>
        <w:t xml:space="preserve"> maintain the Association’s non-profit status.</w:t>
      </w:r>
    </w:p>
    <w:p w14:paraId="1B3A3A55" w14:textId="4773CCC5" w:rsidR="006E3DF5" w:rsidRPr="006E3DF5" w:rsidRDefault="006E3DF5" w:rsidP="006E3DF5">
      <w:pPr>
        <w:pStyle w:val="ListParagraph"/>
        <w:numPr>
          <w:ilvl w:val="0"/>
          <w:numId w:val="6"/>
        </w:numPr>
        <w:rPr>
          <w:rFonts w:ascii="Arial" w:hAnsi="Arial" w:cs="Arial"/>
          <w:sz w:val="28"/>
          <w:szCs w:val="28"/>
        </w:rPr>
      </w:pPr>
      <w:r>
        <w:rPr>
          <w:rFonts w:ascii="Arial" w:hAnsi="Arial" w:cs="Arial"/>
          <w:sz w:val="28"/>
          <w:szCs w:val="28"/>
        </w:rPr>
        <w:t>Report at the Annual Meeting of yearly activities.</w:t>
      </w:r>
    </w:p>
    <w:p w14:paraId="3AF10A23" w14:textId="6C21B0BD" w:rsidR="00DD11B1" w:rsidRPr="003D1972" w:rsidRDefault="00DD11B1" w:rsidP="003D1972">
      <w:pPr>
        <w:pStyle w:val="ListParagraph"/>
        <w:numPr>
          <w:ilvl w:val="0"/>
          <w:numId w:val="6"/>
        </w:numPr>
        <w:rPr>
          <w:rFonts w:ascii="Arial" w:hAnsi="Arial" w:cs="Arial"/>
          <w:sz w:val="28"/>
          <w:szCs w:val="28"/>
        </w:rPr>
      </w:pPr>
      <w:r>
        <w:rPr>
          <w:rFonts w:ascii="Arial" w:hAnsi="Arial" w:cs="Arial"/>
          <w:sz w:val="28"/>
          <w:szCs w:val="28"/>
        </w:rPr>
        <w:t>Additional duties as required.</w:t>
      </w:r>
    </w:p>
    <w:p w14:paraId="65C32DA0" w14:textId="0BBA501C" w:rsidR="006C2419" w:rsidRDefault="006C2419" w:rsidP="00643E21">
      <w:pPr>
        <w:rPr>
          <w:rFonts w:ascii="Arial" w:hAnsi="Arial" w:cs="Arial"/>
          <w:sz w:val="28"/>
          <w:szCs w:val="28"/>
        </w:rPr>
      </w:pPr>
    </w:p>
    <w:p w14:paraId="3A1EBD91" w14:textId="576641A3" w:rsidR="001E0C21" w:rsidRDefault="001E0C21" w:rsidP="001E0C21">
      <w:pPr>
        <w:rPr>
          <w:rFonts w:ascii="Arial" w:hAnsi="Arial" w:cs="Arial"/>
          <w:b/>
          <w:bCs/>
          <w:sz w:val="32"/>
          <w:szCs w:val="32"/>
          <w:u w:val="single"/>
        </w:rPr>
      </w:pPr>
      <w:r>
        <w:rPr>
          <w:rFonts w:ascii="Arial" w:hAnsi="Arial" w:cs="Arial"/>
          <w:b/>
          <w:bCs/>
          <w:sz w:val="32"/>
          <w:szCs w:val="32"/>
          <w:u w:val="single"/>
        </w:rPr>
        <w:t>Qualifications</w:t>
      </w:r>
    </w:p>
    <w:p w14:paraId="44A5FBCE" w14:textId="7ED2A5D0" w:rsidR="001E0C21" w:rsidRDefault="001E0C21" w:rsidP="001E0C21">
      <w:pPr>
        <w:rPr>
          <w:rFonts w:ascii="Arial" w:hAnsi="Arial" w:cs="Arial"/>
          <w:sz w:val="28"/>
          <w:szCs w:val="28"/>
        </w:rPr>
      </w:pPr>
      <w:r>
        <w:rPr>
          <w:rFonts w:ascii="Arial" w:hAnsi="Arial" w:cs="Arial"/>
          <w:sz w:val="28"/>
          <w:szCs w:val="28"/>
        </w:rPr>
        <w:t xml:space="preserve">The </w:t>
      </w:r>
      <w:r w:rsidR="003D1972">
        <w:rPr>
          <w:rFonts w:ascii="Arial" w:hAnsi="Arial" w:cs="Arial"/>
          <w:sz w:val="28"/>
          <w:szCs w:val="28"/>
        </w:rPr>
        <w:t>Treasurer</w:t>
      </w:r>
      <w:r>
        <w:rPr>
          <w:rFonts w:ascii="Arial" w:hAnsi="Arial" w:cs="Arial"/>
          <w:sz w:val="28"/>
          <w:szCs w:val="28"/>
        </w:rPr>
        <w:t xml:space="preserve"> must have:</w:t>
      </w:r>
    </w:p>
    <w:p w14:paraId="22F2DAD9" w14:textId="752E1AFF" w:rsidR="001E0C21" w:rsidRDefault="001E0C21" w:rsidP="001E0C21">
      <w:pPr>
        <w:pStyle w:val="ListParagraph"/>
        <w:numPr>
          <w:ilvl w:val="0"/>
          <w:numId w:val="4"/>
        </w:numPr>
        <w:rPr>
          <w:rFonts w:ascii="Arial" w:hAnsi="Arial" w:cs="Arial"/>
          <w:sz w:val="28"/>
          <w:szCs w:val="28"/>
        </w:rPr>
      </w:pPr>
      <w:r>
        <w:rPr>
          <w:rFonts w:ascii="Arial" w:hAnsi="Arial" w:cs="Arial"/>
          <w:sz w:val="28"/>
          <w:szCs w:val="28"/>
        </w:rPr>
        <w:t>A commitment to, and a clear understanding of the mission of the Association.</w:t>
      </w:r>
    </w:p>
    <w:p w14:paraId="04CEA7DE" w14:textId="0BFC3C87" w:rsidR="001E0C21" w:rsidRDefault="001E0C21" w:rsidP="001E0C21">
      <w:pPr>
        <w:pStyle w:val="ListParagraph"/>
        <w:numPr>
          <w:ilvl w:val="0"/>
          <w:numId w:val="4"/>
        </w:numPr>
        <w:rPr>
          <w:rFonts w:ascii="Arial" w:hAnsi="Arial" w:cs="Arial"/>
          <w:sz w:val="28"/>
          <w:szCs w:val="28"/>
        </w:rPr>
      </w:pPr>
      <w:r>
        <w:rPr>
          <w:rFonts w:ascii="Arial" w:hAnsi="Arial" w:cs="Arial"/>
          <w:sz w:val="28"/>
          <w:szCs w:val="28"/>
        </w:rPr>
        <w:t>Knowledge of meeting procedures, governance policies and bylaws of the Association.</w:t>
      </w:r>
    </w:p>
    <w:p w14:paraId="45E5C181" w14:textId="7230114C" w:rsidR="00B413ED" w:rsidRDefault="001E0C21" w:rsidP="001E0C21">
      <w:pPr>
        <w:pStyle w:val="ListParagraph"/>
        <w:numPr>
          <w:ilvl w:val="0"/>
          <w:numId w:val="4"/>
        </w:numPr>
        <w:rPr>
          <w:rFonts w:ascii="Arial" w:hAnsi="Arial" w:cs="Arial"/>
          <w:sz w:val="28"/>
          <w:szCs w:val="28"/>
        </w:rPr>
      </w:pPr>
      <w:r>
        <w:rPr>
          <w:rFonts w:ascii="Arial" w:hAnsi="Arial" w:cs="Arial"/>
          <w:sz w:val="28"/>
          <w:szCs w:val="28"/>
        </w:rPr>
        <w:t>Sufficient time to devote to his/her primary duties.</w:t>
      </w:r>
    </w:p>
    <w:p w14:paraId="391490D0" w14:textId="2D1DFC9B" w:rsidR="003D1972" w:rsidRDefault="003D1972" w:rsidP="001E0C21">
      <w:pPr>
        <w:pStyle w:val="ListParagraph"/>
        <w:numPr>
          <w:ilvl w:val="0"/>
          <w:numId w:val="4"/>
        </w:numPr>
        <w:rPr>
          <w:rFonts w:ascii="Arial" w:hAnsi="Arial" w:cs="Arial"/>
          <w:sz w:val="28"/>
          <w:szCs w:val="28"/>
        </w:rPr>
      </w:pPr>
      <w:r>
        <w:rPr>
          <w:rFonts w:ascii="Arial" w:hAnsi="Arial" w:cs="Arial"/>
          <w:sz w:val="28"/>
          <w:szCs w:val="28"/>
        </w:rPr>
        <w:t>Clear and methodical record-keeping.</w:t>
      </w:r>
    </w:p>
    <w:p w14:paraId="7270A085" w14:textId="360DD4D7" w:rsidR="003D1972" w:rsidRPr="00CC1F0F" w:rsidRDefault="003D1972" w:rsidP="001E0C21">
      <w:pPr>
        <w:pStyle w:val="ListParagraph"/>
        <w:numPr>
          <w:ilvl w:val="0"/>
          <w:numId w:val="4"/>
        </w:numPr>
        <w:rPr>
          <w:rFonts w:ascii="Arial" w:hAnsi="Arial" w:cs="Arial"/>
          <w:sz w:val="28"/>
          <w:szCs w:val="28"/>
        </w:rPr>
      </w:pPr>
      <w:r>
        <w:rPr>
          <w:rFonts w:ascii="Arial" w:hAnsi="Arial" w:cs="Arial"/>
          <w:sz w:val="28"/>
          <w:szCs w:val="28"/>
        </w:rPr>
        <w:t>A basic/intermediate knowledge of accounting practices.</w:t>
      </w:r>
    </w:p>
    <w:sectPr w:rsidR="003D1972" w:rsidRPr="00CC1F0F" w:rsidSect="00CC1F0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5563"/>
    <w:multiLevelType w:val="hybridMultilevel"/>
    <w:tmpl w:val="0EA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D32A5"/>
    <w:multiLevelType w:val="hybridMultilevel"/>
    <w:tmpl w:val="3ADA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76C93"/>
    <w:multiLevelType w:val="hybridMultilevel"/>
    <w:tmpl w:val="094C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C06E0"/>
    <w:multiLevelType w:val="hybridMultilevel"/>
    <w:tmpl w:val="027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A594D"/>
    <w:multiLevelType w:val="hybridMultilevel"/>
    <w:tmpl w:val="597A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52AAF"/>
    <w:multiLevelType w:val="multilevel"/>
    <w:tmpl w:val="6E82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7945367">
    <w:abstractNumId w:val="5"/>
  </w:num>
  <w:num w:numId="2" w16cid:durableId="99110356">
    <w:abstractNumId w:val="4"/>
  </w:num>
  <w:num w:numId="3" w16cid:durableId="1769959088">
    <w:abstractNumId w:val="0"/>
  </w:num>
  <w:num w:numId="4" w16cid:durableId="1597594999">
    <w:abstractNumId w:val="3"/>
  </w:num>
  <w:num w:numId="5" w16cid:durableId="1107315498">
    <w:abstractNumId w:val="2"/>
  </w:num>
  <w:num w:numId="6" w16cid:durableId="1288585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ED"/>
    <w:rsid w:val="000749F3"/>
    <w:rsid w:val="00156B65"/>
    <w:rsid w:val="001E0C21"/>
    <w:rsid w:val="00274814"/>
    <w:rsid w:val="00353486"/>
    <w:rsid w:val="003D1972"/>
    <w:rsid w:val="003F1234"/>
    <w:rsid w:val="004D1493"/>
    <w:rsid w:val="00600109"/>
    <w:rsid w:val="00643E21"/>
    <w:rsid w:val="006C2419"/>
    <w:rsid w:val="006D0235"/>
    <w:rsid w:val="006D5C1E"/>
    <w:rsid w:val="006E3DF5"/>
    <w:rsid w:val="00834741"/>
    <w:rsid w:val="008D1CAC"/>
    <w:rsid w:val="00987CB8"/>
    <w:rsid w:val="009B27C6"/>
    <w:rsid w:val="00B413ED"/>
    <w:rsid w:val="00B73B3E"/>
    <w:rsid w:val="00C432F1"/>
    <w:rsid w:val="00C977D7"/>
    <w:rsid w:val="00CC1F0F"/>
    <w:rsid w:val="00CF2447"/>
    <w:rsid w:val="00D840C6"/>
    <w:rsid w:val="00DB6532"/>
    <w:rsid w:val="00DD11B1"/>
    <w:rsid w:val="00E906B0"/>
    <w:rsid w:val="00FC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DCC22"/>
  <w15:chartTrackingRefBased/>
  <w15:docId w15:val="{9A2777B1-5221-A54C-B5EA-3747625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34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13E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413ED"/>
    <w:rPr>
      <w:rFonts w:ascii="Times New Roman" w:eastAsia="Times New Roman" w:hAnsi="Times New Roman" w:cs="Times New Roman"/>
    </w:rPr>
  </w:style>
  <w:style w:type="character" w:styleId="Hyperlink">
    <w:name w:val="Hyperlink"/>
    <w:basedOn w:val="DefaultParagraphFont"/>
    <w:uiPriority w:val="99"/>
    <w:semiHidden/>
    <w:unhideWhenUsed/>
    <w:rsid w:val="00FC6140"/>
    <w:rPr>
      <w:color w:val="0000FF"/>
      <w:u w:val="single"/>
    </w:rPr>
  </w:style>
  <w:style w:type="paragraph" w:styleId="NormalWeb">
    <w:name w:val="Normal (Web)"/>
    <w:basedOn w:val="Normal"/>
    <w:uiPriority w:val="99"/>
    <w:semiHidden/>
    <w:unhideWhenUsed/>
    <w:rsid w:val="00FC61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6140"/>
    <w:rPr>
      <w:b/>
      <w:bCs/>
    </w:rPr>
  </w:style>
  <w:style w:type="character" w:customStyle="1" w:styleId="Heading3Char">
    <w:name w:val="Heading 3 Char"/>
    <w:basedOn w:val="DefaultParagraphFont"/>
    <w:link w:val="Heading3"/>
    <w:uiPriority w:val="9"/>
    <w:rsid w:val="00353486"/>
    <w:rPr>
      <w:rFonts w:ascii="Times New Roman" w:eastAsia="Times New Roman" w:hAnsi="Times New Roman" w:cs="Times New Roman"/>
      <w:b/>
      <w:bCs/>
      <w:sz w:val="27"/>
      <w:szCs w:val="27"/>
    </w:rPr>
  </w:style>
  <w:style w:type="paragraph" w:styleId="ListParagraph">
    <w:name w:val="List Paragraph"/>
    <w:basedOn w:val="Normal"/>
    <w:uiPriority w:val="34"/>
    <w:qFormat/>
    <w:rsid w:val="00353486"/>
    <w:pPr>
      <w:ind w:left="720"/>
      <w:contextualSpacing/>
    </w:pPr>
  </w:style>
  <w:style w:type="paragraph" w:customStyle="1" w:styleId="Default">
    <w:name w:val="Default"/>
    <w:rsid w:val="00DD11B1"/>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6029">
      <w:bodyDiv w:val="1"/>
      <w:marLeft w:val="0"/>
      <w:marRight w:val="0"/>
      <w:marTop w:val="0"/>
      <w:marBottom w:val="0"/>
      <w:divBdr>
        <w:top w:val="none" w:sz="0" w:space="0" w:color="auto"/>
        <w:left w:val="none" w:sz="0" w:space="0" w:color="auto"/>
        <w:bottom w:val="none" w:sz="0" w:space="0" w:color="auto"/>
        <w:right w:val="none" w:sz="0" w:space="0" w:color="auto"/>
      </w:divBdr>
    </w:div>
    <w:div w:id="919024851">
      <w:bodyDiv w:val="1"/>
      <w:marLeft w:val="0"/>
      <w:marRight w:val="0"/>
      <w:marTop w:val="0"/>
      <w:marBottom w:val="0"/>
      <w:divBdr>
        <w:top w:val="none" w:sz="0" w:space="0" w:color="auto"/>
        <w:left w:val="none" w:sz="0" w:space="0" w:color="auto"/>
        <w:bottom w:val="none" w:sz="0" w:space="0" w:color="auto"/>
        <w:right w:val="none" w:sz="0" w:space="0" w:color="auto"/>
      </w:divBdr>
    </w:div>
    <w:div w:id="1703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Fleming</dc:creator>
  <cp:keywords/>
  <dc:description/>
  <cp:lastModifiedBy>Penny Fleming</cp:lastModifiedBy>
  <cp:revision>5</cp:revision>
  <dcterms:created xsi:type="dcterms:W3CDTF">2023-01-24T21:41:00Z</dcterms:created>
  <dcterms:modified xsi:type="dcterms:W3CDTF">2023-01-26T09:50:00Z</dcterms:modified>
</cp:coreProperties>
</file>